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имущественных отношений Краснодарского края </w:t>
      </w: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С.В. Болдин</w:t>
      </w: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2016 год</w:t>
      </w: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РЕГЛАМЕНТ 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консультанта отдела правового обеспечения в сфере земельных отношений в юридическом управлении департамента имущественных отношений Краснодарского края 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должностей государственной гражданской службы Краснодарского края, утвержденном Законом Краснодарского края                             от 12 марта 2007 года № 1203-КЗ «О реестре должностей государственной гражданской службы Краснодарского края», замещаемая должность отнесена к ведущей группе должностей государственной гражданской службы Краснодарского края категории «специалисты». 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консультант отдела правового обеспечения в сфере земельных отношений в юридическом управлении (далее – главный консультант отдела) назначается на должность и освобождается от должности приказом руководителя департамента имущественных отношений Краснодарского края.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консультант отдела непосредственно подчинен заместителю начальника отдела правового обеспечения в сфере земельных отношений в юридическом управлении (далее – отдел), начальнику отдела, заместителю начальника юридического управления, начальнику юридического управления и руководителю департамента имущественных отношений Краснодарского края. 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консультант отдела в своей работе руководствуется Конституцией Российской Федерации, федеральными конституционными законами и федеральными законами Российской Федерации, указами Президента Российской Федерации, постановлениями Правительства Российской Федерации, Законом Российской Федерации от 27 июля 2004 года № 79-ФЗ «О государственной гражданской службе Российской Федерации», Законом Краснодарского края от 31 мая 2005 года № 870-КЗ «О государственной гражданской службе Краснодарского края», Уставом Краснодарского края, Трудовым кодексом Российской Федерации, нормативными правовыми актами органов государственной власти Краснодарского края, Положением о департаменте имущественных отношений </w:t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края, Положением об отделе и настоящим должностным регламентом.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</w:p>
    <w:p w:rsidR="0051095F" w:rsidRPr="00461517" w:rsidRDefault="0051095F" w:rsidP="00636B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1C" w:rsidRPr="00461517" w:rsidRDefault="0051095F" w:rsidP="006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36B1C" w:rsidRPr="00461517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 а также к профессиональным знаниям и навыкам, предъявляемым к государственному гражданскому служащему Краснодарского края, замещаемому должность главного консультанта отдела: </w:t>
      </w:r>
    </w:p>
    <w:p w:rsidR="0051095F" w:rsidRPr="00461517" w:rsidRDefault="00636B1C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hAnsi="Times New Roman" w:cs="Times New Roman"/>
          <w:sz w:val="28"/>
          <w:szCs w:val="28"/>
        </w:rPr>
        <w:t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«юрист»; минимальный стаж государственной гражданской службы не менее трех лет или стаж (опыт) работы по специальности, направлению подготовки не менее трех лет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95F" w:rsidRPr="00461517" w:rsidRDefault="0051095F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Квалификационные требования, предъявляемые к профессиональным знаниям и навыкам главного консультанта:</w:t>
      </w:r>
    </w:p>
    <w:p w:rsidR="0051095F" w:rsidRPr="00461517" w:rsidRDefault="0051095F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Главный консультант должен знать:</w:t>
      </w:r>
    </w:p>
    <w:p w:rsidR="0051095F" w:rsidRPr="00461517" w:rsidRDefault="0051095F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 имущественных отношений Краснодарского края (далее – департамент);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государственной гражданской службе Российской Федерации и Краснодарского края;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 Краснодарского края о противодействии коррупции;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(далее-гражданская служба);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служебного времени;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охраны труда и противопожарной защиты;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регламент;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органов государственной власти Российской Федерации и Краснодарского края;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подготовки, согласования и принятия нормативных правовых актов Краснодарского края и департамента;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информационного и документационного обеспечения деятельности департамента.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Главный консультант должен иметь навыки: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личного труда и планирования служебного времени;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оргтехникой и средствами коммуникации;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 и документами;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профессиональной служебной деятельности (охраны труда);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работы, подготовки мероприятий по направлению деятельности структурного подразделения департамента;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аналитической, экспертной работы;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проектов законов и иных нормативных правовых актов по направлению деятельности структурного подразделения департамента;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подготовки аналитического, информационного материала;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распределения служебного времени;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навыки, необходимые для исполнения должностных обязанностей.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государственного гражданского служащего            (далее – гражданский служащий) определены в статье 15 Федерального закона           от 27 июля 2004 года № 79-ФЗ «О государственной гражданской службе Российской Федерации».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и функций, определенных Положением об отделе, главный консультант отдела:</w:t>
      </w:r>
    </w:p>
    <w:p w:rsidR="0051095F" w:rsidRPr="00461517" w:rsidRDefault="00636B1C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интересы департамента в судах, арбитражных судах, правоохранительных органах (при наличии доверенности);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изучает законодательство Российской Федерации и Краснодарского края по земельно-правовым вопросам, практику других субъектов Российской Федерации, судебную практику, при необходимости доводит информацию до сведения других работников отдела, начальника отдела, начальника управления;</w:t>
      </w:r>
    </w:p>
    <w:p w:rsidR="008835E0" w:rsidRPr="00461517" w:rsidRDefault="00636B1C" w:rsidP="0088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</w:t>
      </w:r>
      <w:r w:rsidR="008835E0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получение исполнительных листов по вступившим в законную силу постановлениям судов и принудительное исполнение в соответствии с законодательством об исполнении судебных актов;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начальника управления или начальника отдела принимает участие в работе комиссий, рабочих групп, других совещательных коллегиальных органов, создаваемых департаментом или иными органами исполнительной власти Краснодарского края;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обращения, заявления, жалобы организаций и граждан по земельно-правовым вопросам;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запросы и обращения правоохранительных органов, органов государственной власти, органов местного самоуправления по вопросам, связанным с полномочиями отдела; 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правовую экспертизу земельных дел (проектов решений департамента, договоров, соглашений о распоряжении земельными участками);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подготовке отчётов о работе отдела, по требованию заместителя начальника отдела, начальника отдела, начальника юридического управления предоставляет отчеты о проделанной работе;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незамедлительное (в течение одного служебного дня) внесение информации в сетевые справочно-информационные базы департамента и отдела;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6B1C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письмо департамента и обеспечивает направление его в министерство финансов Краснодарского края с указанными в абзацах 2, 3, 4 пункта 3 статьи 242.2 Бюджетного кодекса Российской Федерации сведениями о результатах рассмотрения судебного дела, по которому представлял интересы департамента, о наличии оснований и результатах обжалования вынесенного решения в порядке, установленном Бюджетным кодексом Российской Федерации; </w:t>
      </w:r>
    </w:p>
    <w:p w:rsidR="0051095F" w:rsidRPr="00461517" w:rsidRDefault="008835E0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636B1C"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</w:t>
      </w:r>
      <w:r w:rsidR="0051095F"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 иные поручения руководителя департамента, начальника юридического управления, заместителя начальника юридического управления, начальника отдела, заместителей начальника отдела.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главного консультанта отдела определены статьей 14 Федерального закона от </w:t>
      </w:r>
      <w:smartTag w:uri="urn:schemas-microsoft-com:office:smarttags" w:element="date">
        <w:smartTagPr>
          <w:attr w:name="Year" w:val="2004"/>
          <w:attr w:name="Day" w:val="27"/>
          <w:attr w:name="Month" w:val="7"/>
          <w:attr w:name="ls" w:val="trans"/>
        </w:smartTagPr>
        <w:smartTag w:uri="urn:schemas-microsoft-com:office:smarttags" w:element="date">
          <w:smartTagPr>
            <w:attr w:name="ls" w:val="trans"/>
            <w:attr w:name="Month" w:val="7"/>
            <w:attr w:name="Day" w:val="27"/>
            <w:attr w:name="Year" w:val="2004"/>
          </w:smartTagPr>
          <w:r w:rsidRPr="0046151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27 июля 2004</w:t>
          </w:r>
        </w:smartTag>
        <w:r w:rsidRPr="004615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</w:smartTag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Федерации».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Исходя из функций отдела главный консультант отдела имеет право вносить на рассмотрение руководителей департамента предложения и рекомендации по вопросам, входящим в функции отдела, в том числе по вопросам совершенствования работы отдела.</w:t>
      </w:r>
    </w:p>
    <w:p w:rsidR="00636B1C" w:rsidRPr="00461517" w:rsidRDefault="00636B1C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95F" w:rsidRPr="00461517" w:rsidRDefault="0051095F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консультант отдела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636B1C" w:rsidRPr="00461517" w:rsidRDefault="00636B1C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hAnsi="Times New Roman" w:cs="Times New Roman"/>
          <w:bCs/>
          <w:sz w:val="28"/>
          <w:szCs w:val="28"/>
        </w:rPr>
        <w:t>Главный консультант отдела</w:t>
      </w:r>
      <w:r w:rsidRPr="00461517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содержание, подготовку, соответствие действующему законодательству Российской Федерации и Краснодарского края подготавливаемых документов, а также за соблюдением порядка их подписания и согласования.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Перечень вопросов, по которым главный консультант отдела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иные решения</w:t>
      </w:r>
    </w:p>
    <w:p w:rsidR="0051095F" w:rsidRPr="00461517" w:rsidRDefault="0051095F" w:rsidP="005109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замещаемой должностью государственной гражданской службы и в пределах функциональной компетенции главный консультант отдела принимает решения по кругу вопросов, определённых его должностными обязанностями (пункт 3 настоящего должностного регламента).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вопросов, по которым главный консультант отдела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функциональной компетенции главный консультант по поручению начальника отдела или заместителей начальника отдела принимает участие в подготовке нормативных актов и (или) проектов управленческих и иных решений по земельно-правовым вопросам.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Сроки и процедуры подготовки, рассмотрения, порядок согласования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принятия проектов нормативных правовых актов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управленческих и иных решений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63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Краснодарского края от 30 сентября </w:t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2008 года № 980,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                от 29 декабря 2004 года № 1315.</w:t>
      </w:r>
    </w:p>
    <w:p w:rsidR="00636B1C" w:rsidRPr="00461517" w:rsidRDefault="00636B1C" w:rsidP="006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hAnsi="Times New Roman" w:cs="Times New Roman"/>
          <w:bCs/>
          <w:sz w:val="28"/>
          <w:szCs w:val="28"/>
        </w:rPr>
        <w:t xml:space="preserve">Главный консультант </w:t>
      </w:r>
      <w:r w:rsidR="006C696F" w:rsidRPr="00461517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6C696F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оказании государственных услуг, предоставляемых департаментом, путем проведения правовой экспертизы проектов решений департамента в порядке и в сроки, установленные  административными регламентами</w:t>
      </w:r>
      <w:r w:rsidRPr="00461517">
        <w:rPr>
          <w:rFonts w:ascii="Times New Roman" w:hAnsi="Times New Roman" w:cs="Times New Roman"/>
          <w:sz w:val="28"/>
          <w:szCs w:val="28"/>
        </w:rPr>
        <w:t>.</w:t>
      </w:r>
    </w:p>
    <w:p w:rsidR="00636B1C" w:rsidRPr="00461517" w:rsidRDefault="00636B1C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6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служебного взаимодействия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консультанта отдела в связи с исполнением им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взаимодействие с гражданскими служащими других структурных подразделений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организациями в связи с исполнением главным консультантом отдела должностных обязанностей определяется в соответствии с Регламентом администрации Краснодарского края и предусматривает: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работниками других структурных подразделений департамента, в том числе в форме направления запросов в другие структурные подразделения департамента в целях осуществления полномочий отдела;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запросы других структурных подразделений департамента, органов государственной власти, органов местного самоуправления, организаций и граждан;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государственных гражданских служащих департамента и иных органов государственной власти, органов местного самоуправления, организаций и граждан по вопросам, связанным со служебной деятельностью; 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комиссий, рабочих групп, иных совещательных коллегиальных органов в соответствии с полномочиями отдела.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Показатели эффективности и результативности</w:t>
      </w:r>
    </w:p>
    <w:p w:rsidR="0051095F" w:rsidRPr="00461517" w:rsidRDefault="0051095F" w:rsidP="0051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 служебной деятельности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главного консультанта отдела определяется на основании достижения таких показателей как: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исполнительность при подготовке служебных документов;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исполнительской дисциплины в отделе (соблюдение служебного распорядка и сроков выполнения документов и поручений), отсутствие случаев пропуска сроков выполнения документов и поручений;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высокое качество исходящей корреспонденции, проектов нормативных актов, согласованных отделом;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защиты интересов Краснодарского края в судах;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граждан и организаций в разъяснениях, подготовленных главным консультантом.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профессиональной служебной деятельности учитываются также следующие показатели: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(расстановка приоритетов в работе, порядок в документации);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выполняемый объем работы (количество завершенной и текущей работы);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(тщательность и аккуратность независимо от количества);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(исполнение обязанностей в срок с минимумом контроля);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(способность выполнять задания без жесткого контроля, разрабатывать варианты решения поставленных задач с последующим предложением общей стратегии);</w:t>
      </w:r>
    </w:p>
    <w:p w:rsidR="0051095F" w:rsidRPr="00461517" w:rsidRDefault="0051095F" w:rsidP="0051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(соблюдение служебного распорядка, сроков выполнения работы, исполнение поручений руководства). </w:t>
      </w: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земельных отношений </w:t>
      </w: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юридическом управлении </w:t>
      </w: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                                                                                   Э.Н. </w:t>
      </w:r>
      <w:proofErr w:type="spellStart"/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Марункевич</w:t>
      </w:r>
      <w:proofErr w:type="spellEnd"/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управления </w:t>
      </w: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А.А. </w:t>
      </w:r>
      <w:proofErr w:type="spellStart"/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Дикарев</w:t>
      </w:r>
      <w:proofErr w:type="spellEnd"/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должностным </w:t>
      </w:r>
    </w:p>
    <w:p w:rsidR="0051095F" w:rsidRPr="00461517" w:rsidRDefault="0051095F" w:rsidP="0051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ознакомле</w:t>
      </w:r>
      <w:bookmarkStart w:id="0" w:name="_GoBack"/>
      <w:bookmarkEnd w:id="0"/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C13" w:rsidRPr="004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702F1" w:rsidRPr="00461517" w:rsidRDefault="005E0D76">
      <w:pPr>
        <w:rPr>
          <w:rFonts w:ascii="Times New Roman" w:hAnsi="Times New Roman" w:cs="Times New Roman"/>
          <w:sz w:val="28"/>
          <w:szCs w:val="28"/>
        </w:rPr>
      </w:pPr>
    </w:p>
    <w:sectPr w:rsidR="006702F1" w:rsidRPr="00461517" w:rsidSect="008222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76" w:rsidRDefault="005E0D76">
      <w:pPr>
        <w:spacing w:after="0" w:line="240" w:lineRule="auto"/>
      </w:pPr>
      <w:r>
        <w:separator/>
      </w:r>
    </w:p>
  </w:endnote>
  <w:endnote w:type="continuationSeparator" w:id="0">
    <w:p w:rsidR="005E0D76" w:rsidRDefault="005E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76" w:rsidRDefault="005E0D76">
      <w:pPr>
        <w:spacing w:after="0" w:line="240" w:lineRule="auto"/>
      </w:pPr>
      <w:r>
        <w:separator/>
      </w:r>
    </w:p>
  </w:footnote>
  <w:footnote w:type="continuationSeparator" w:id="0">
    <w:p w:rsidR="005E0D76" w:rsidRDefault="005E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447471"/>
      <w:docPartObj>
        <w:docPartGallery w:val="Page Numbers (Top of Page)"/>
        <w:docPartUnique/>
      </w:docPartObj>
    </w:sdtPr>
    <w:sdtEndPr/>
    <w:sdtContent>
      <w:p w:rsidR="00621358" w:rsidRDefault="00E950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17">
          <w:rPr>
            <w:noProof/>
          </w:rPr>
          <w:t>2</w:t>
        </w:r>
        <w:r>
          <w:fldChar w:fldCharType="end"/>
        </w:r>
      </w:p>
    </w:sdtContent>
  </w:sdt>
  <w:p w:rsidR="00621358" w:rsidRDefault="005E0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5F"/>
    <w:rsid w:val="00357D98"/>
    <w:rsid w:val="00423C13"/>
    <w:rsid w:val="00461517"/>
    <w:rsid w:val="0051095F"/>
    <w:rsid w:val="00541838"/>
    <w:rsid w:val="005E0D76"/>
    <w:rsid w:val="00636B1C"/>
    <w:rsid w:val="006C696F"/>
    <w:rsid w:val="00730AC8"/>
    <w:rsid w:val="00760AFD"/>
    <w:rsid w:val="007B3515"/>
    <w:rsid w:val="008835E0"/>
    <w:rsid w:val="00D1375B"/>
    <w:rsid w:val="00DF4AAA"/>
    <w:rsid w:val="00E95085"/>
    <w:rsid w:val="00E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9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09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9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09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Марункевич Эльвира Николаевна</dc:creator>
  <cp:lastModifiedBy>Клименко Галина Александровна</cp:lastModifiedBy>
  <cp:revision>5</cp:revision>
  <cp:lastPrinted>2016-05-18T06:24:00Z</cp:lastPrinted>
  <dcterms:created xsi:type="dcterms:W3CDTF">2016-05-18T07:51:00Z</dcterms:created>
  <dcterms:modified xsi:type="dcterms:W3CDTF">2016-06-02T09:26:00Z</dcterms:modified>
</cp:coreProperties>
</file>