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"/>
        <w:gridCol w:w="420"/>
        <w:gridCol w:w="280"/>
        <w:gridCol w:w="27"/>
        <w:gridCol w:w="175"/>
        <w:gridCol w:w="78"/>
        <w:gridCol w:w="140"/>
        <w:gridCol w:w="50"/>
        <w:gridCol w:w="15"/>
        <w:gridCol w:w="14"/>
        <w:gridCol w:w="201"/>
        <w:gridCol w:w="140"/>
        <w:gridCol w:w="280"/>
        <w:gridCol w:w="140"/>
        <w:gridCol w:w="420"/>
        <w:gridCol w:w="192"/>
        <w:gridCol w:w="139"/>
        <w:gridCol w:w="178"/>
        <w:gridCol w:w="9"/>
        <w:gridCol w:w="197"/>
        <w:gridCol w:w="217"/>
        <w:gridCol w:w="48"/>
        <w:gridCol w:w="140"/>
        <w:gridCol w:w="282"/>
        <w:gridCol w:w="138"/>
        <w:gridCol w:w="140"/>
        <w:gridCol w:w="118"/>
        <w:gridCol w:w="24"/>
        <w:gridCol w:w="138"/>
        <w:gridCol w:w="140"/>
        <w:gridCol w:w="108"/>
        <w:gridCol w:w="14"/>
        <w:gridCol w:w="18"/>
        <w:gridCol w:w="140"/>
        <w:gridCol w:w="163"/>
        <w:gridCol w:w="117"/>
        <w:gridCol w:w="420"/>
        <w:gridCol w:w="262"/>
        <w:gridCol w:w="11"/>
        <w:gridCol w:w="147"/>
        <w:gridCol w:w="177"/>
        <w:gridCol w:w="16"/>
        <w:gridCol w:w="227"/>
        <w:gridCol w:w="123"/>
        <w:gridCol w:w="571"/>
        <w:gridCol w:w="10"/>
        <w:gridCol w:w="136"/>
        <w:gridCol w:w="140"/>
        <w:gridCol w:w="8"/>
        <w:gridCol w:w="272"/>
        <w:gridCol w:w="1203"/>
        <w:gridCol w:w="27"/>
        <w:gridCol w:w="33"/>
        <w:gridCol w:w="24"/>
        <w:gridCol w:w="12"/>
      </w:tblGrid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Сводный отчет</w:t>
            </w: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результатах проведения публичных консультаций по проекту</w:t>
            </w:r>
          </w:p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</w:t>
            </w:r>
            <w:proofErr w:type="gramEnd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правового акта</w:t>
            </w:r>
          </w:p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30001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  <w:bookmarkEnd w:id="0"/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1.1. Регулирующий орган: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8D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(полное и краткое наименования)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1.2. Вид и наименование проекта нормативного правового акта: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36" w:rsidRPr="009C4436" w:rsidRDefault="00044F25" w:rsidP="009C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главы администрации (губернатора) Краснодарского края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36" w:rsidRPr="009C4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9C4436" w:rsidRPr="009C44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</w:t>
            </w:r>
          </w:p>
          <w:p w:rsidR="00044F25" w:rsidRPr="00044F25" w:rsidRDefault="009C4436" w:rsidP="009C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также земельных участков, государственная собственность на которые не разграничена, на территории Краснодарского края»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1.3. Предполагаемая дата вступления в силу нормативного правового акта: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4A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01/03/2015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разделе 11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5BC" w:rsidRPr="00DD25BC" w:rsidRDefault="00DD25BC" w:rsidP="00DD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C">
              <w:rPr>
                <w:rFonts w:ascii="Times New Roman" w:hAnsi="Times New Roman" w:cs="Times New Roman"/>
                <w:sz w:val="24"/>
                <w:szCs w:val="24"/>
              </w:rPr>
              <w:t>Согласно пункту 2 статьи 39.25 Земельного кодекса Российской Федерации, если иное не установлено федеральными законами, плата по соглашению об установлении сервитута определяется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разграничена.</w:t>
            </w:r>
          </w:p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1.5. Краткое описание целей предлагаемого правового регулирования: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5BC" w:rsidRPr="00DD25BC" w:rsidRDefault="00044F25" w:rsidP="00DD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в целях  реализации полномочий органов государственной власти субъекта Российской Федерации, предусмотренных </w:t>
            </w:r>
            <w:r w:rsidR="00DD25BC" w:rsidRPr="00DD25B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D517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D25BC" w:rsidRPr="00DD25BC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39.25 Земельно</w:t>
            </w:r>
            <w:r w:rsidR="000D5172">
              <w:rPr>
                <w:rFonts w:ascii="Times New Roman" w:hAnsi="Times New Roman" w:cs="Times New Roman"/>
                <w:sz w:val="24"/>
                <w:szCs w:val="24"/>
              </w:rPr>
              <w:t xml:space="preserve">го кодекса Российской Федерации, согласно которому, </w:t>
            </w:r>
            <w:r w:rsidR="00DD25BC" w:rsidRPr="00DD25BC">
              <w:rPr>
                <w:rFonts w:ascii="Times New Roman" w:hAnsi="Times New Roman" w:cs="Times New Roman"/>
                <w:sz w:val="24"/>
                <w:szCs w:val="24"/>
              </w:rPr>
              <w:t>если иное не установлено федеральными законами, плата по соглашению об установлении сервитута определяется в порядке, установленном органом государственной власти субъекта Российской Федерации, в отношении земельных участков, находящихся в собственн</w:t>
            </w:r>
            <w:r w:rsidR="000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5BC" w:rsidRPr="00DD25BC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Федерации, и земельных участков, государственная собственность на которые не разграничена.</w:t>
            </w:r>
          </w:p>
          <w:p w:rsidR="00044F25" w:rsidRPr="00044F25" w:rsidRDefault="00044F25" w:rsidP="00DD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1.6. Краткое описание содержания предлагаемого правового регулирования: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96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предложен подход, в соответствии с которым </w:t>
            </w:r>
            <w:r w:rsidR="009660C0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ежегодной платы по соглашению об установлении </w:t>
            </w:r>
            <w:r w:rsidR="00CC6AA8">
              <w:rPr>
                <w:rFonts w:ascii="Times New Roman" w:hAnsi="Times New Roman" w:cs="Times New Roman"/>
                <w:sz w:val="24"/>
                <w:szCs w:val="24"/>
              </w:rPr>
              <w:t>сервитута в отношении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определяется независимым оценщиком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1.7. Контактная информация исполнителя в регулирующем органе: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545480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Анатольевна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обеспечения в управлении земельных отношений департамента имущественных отношений Краснодарского края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267-13-57</w:t>
            </w:r>
          </w:p>
        </w:tc>
        <w:tc>
          <w:tcPr>
            <w:tcW w:w="2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bov@diok.ru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проблемы, на решение которой направлено предлагаемое правовое регулирование:</w:t>
            </w:r>
          </w:p>
          <w:p w:rsidR="00CC6AA8" w:rsidRPr="00CC6AA8" w:rsidRDefault="00CC6AA8" w:rsidP="00044F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A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пункту 2 статьи 39.25 Земельного кодекса Российской Федерации, если иное не установлено федеральными законами, плата по соглашению об установлении сервитута определяется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ость на которые не разграничена.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направлено на реализацию указанных полномочий органа государственной власти субъекта Российской Федерации.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2.1. Формулировка проблемы: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Необходимость правового регулирования указанных отношений обусловлена изменениями законодательства Российской Федерации.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Ранее указанная проблема не выявлялась, ее возникновение обусловлено внесением изменений в законодательство Российской Федерации, регламентирующее данные правоотношения.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D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эффекты заключаются в отсутствии правового регулирования данных правоотношений 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является изменение федерального законодательства, а фактором поддерживающим ее существование, выступает отсутствие правового регулирования данных правоотношений.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Указанная проблема может быть решена исключительно посредством вмешательства государства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 других субъектах Российской Федерации данная проблема решена аналогичным образом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2.8. Источники данных: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«Интернет», правовые базы «Гарант», «Консультант-Плюс»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Иная информация о проблеме: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30003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44F25" w:rsidRPr="00044F25" w:rsidTr="003928CF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13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соответствующего порядка определения </w:t>
            </w:r>
            <w:r w:rsidR="0013739F">
              <w:rPr>
                <w:rFonts w:ascii="Times New Roman" w:hAnsi="Times New Roman" w:cs="Times New Roman"/>
                <w:sz w:val="24"/>
                <w:szCs w:val="24"/>
              </w:rPr>
              <w:t>платы по соглашению об установлении сервитута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01/03/2015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</w:p>
        </w:tc>
      </w:tr>
      <w:tr w:rsidR="00044F25" w:rsidRPr="00044F25" w:rsidTr="003928CF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(Цель 3)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57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определяют необходимость постановки указанных целей:</w:t>
            </w:r>
          </w:p>
        </w:tc>
        <w:tc>
          <w:tcPr>
            <w:tcW w:w="44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13739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39.25</w:t>
            </w:r>
            <w:r w:rsidR="00044F25"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5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044F25" w:rsidRPr="00044F25" w:rsidTr="003928CF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7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соответствующего порядка определения </w:t>
            </w:r>
            <w:r w:rsidR="007A2E94">
              <w:rPr>
                <w:rFonts w:ascii="Times New Roman" w:hAnsi="Times New Roman" w:cs="Times New Roman"/>
                <w:sz w:val="24"/>
                <w:szCs w:val="24"/>
              </w:rPr>
              <w:t>платы по соглашению об установлении сервитута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7A2E94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Сервитуты</w:t>
            </w: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7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A2E94">
              <w:rPr>
                <w:rFonts w:ascii="Times New Roman" w:hAnsi="Times New Roman" w:cs="Times New Roman"/>
                <w:sz w:val="24"/>
                <w:szCs w:val="24"/>
              </w:rPr>
              <w:t>установленных сервитутов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7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7A2E94">
              <w:rPr>
                <w:rFonts w:ascii="Times New Roman" w:hAnsi="Times New Roman" w:cs="Times New Roman"/>
                <w:sz w:val="24"/>
                <w:szCs w:val="24"/>
              </w:rPr>
              <w:t>установленных сервитутов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начиная с 2015 года</w:t>
            </w:r>
          </w:p>
        </w:tc>
      </w:tr>
      <w:tr w:rsidR="00044F25" w:rsidRPr="00044F25" w:rsidTr="003928CF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1.2. Индикатор</w:t>
            </w: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информации для расчетов:</w:t>
            </w:r>
          </w:p>
        </w:tc>
        <w:tc>
          <w:tcPr>
            <w:tcW w:w="742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анализ, сравнение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3.9. Оценка затрат на проведение мониторинга достижения целей предлагаемого правового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затраты отсутствуют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0041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44F25" w:rsidRPr="00044F25" w:rsidTr="003928CF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1"/>
          <w:wAfter w:w="12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0051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44F25" w:rsidRPr="00044F25" w:rsidTr="003928CF">
        <w:trPr>
          <w:gridAfter w:val="1"/>
          <w:wAfter w:w="12" w:type="dxa"/>
        </w:trPr>
        <w:tc>
          <w:tcPr>
            <w:tcW w:w="10247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государственного органа:</w:t>
            </w:r>
          </w:p>
        </w:tc>
      </w:tr>
      <w:tr w:rsidR="00044F25" w:rsidRPr="00044F25" w:rsidTr="003928CF">
        <w:trPr>
          <w:gridAfter w:val="1"/>
          <w:wAfter w:w="12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F25" w:rsidRPr="00044F25" w:rsidTr="003928CF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Наименование государственного органа:</w:t>
            </w:r>
          </w:p>
        </w:tc>
      </w:tr>
      <w:tr w:rsidR="00044F25" w:rsidRPr="00044F25" w:rsidTr="003928CF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sub_30006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97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1.1 .Функция (полномочие, обязанность или право)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в_____г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отсутствуют,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увеличиваются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1.2. Функция (полномочие, обязанность или право)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в_____г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Увеличение доходов бюджета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6.5.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23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 4.1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44F25" w:rsidRPr="00044F25" w:rsidTr="003928CF">
        <w:tc>
          <w:tcPr>
            <w:tcW w:w="230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3928CF">
        <w:tc>
          <w:tcPr>
            <w:tcW w:w="230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230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1A7753" w:rsidP="001A7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3928CF">
        <w:tc>
          <w:tcPr>
            <w:tcW w:w="230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количественной оценке:</w:t>
            </w:r>
          </w:p>
        </w:tc>
        <w:tc>
          <w:tcPr>
            <w:tcW w:w="770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7.6.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044F25" w:rsidRPr="00044F25" w:rsidTr="003928CF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отсутствуют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3928CF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принятие предлагаемого правового регулирования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правового регулирование правоотношений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8.5.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Сравнение возможных вариантов решения проблемы: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44F25" w:rsidRPr="00044F25" w:rsidTr="003928CF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определения цены земельных участков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установление порядка определения цены земельных участков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потенциальных адресатов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потенциальных адресатов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Увеличение доходов бюджета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Сокращение доходов бюджета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 3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Цели будут достигнуты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Цели не будут достигнуты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не наступят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наступят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68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1A7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порядка определения </w:t>
            </w:r>
            <w:r w:rsidR="001A7753">
              <w:rPr>
                <w:rFonts w:ascii="Times New Roman" w:hAnsi="Times New Roman" w:cs="Times New Roman"/>
                <w:sz w:val="24"/>
                <w:szCs w:val="24"/>
              </w:rPr>
              <w:t>платы по соглашению об установлении сервитута в отношении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 в государственной собственности Краснодарского края, </w:t>
            </w:r>
            <w:r w:rsidR="003C6777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участков, государственная собственность на которые не разграничена. </w:t>
            </w:r>
            <w:r w:rsidR="001A7753" w:rsidRPr="001A7753">
              <w:rPr>
                <w:rFonts w:ascii="Times New Roman" w:hAnsi="Times New Roman" w:cs="Times New Roman"/>
                <w:sz w:val="24"/>
                <w:szCs w:val="24"/>
              </w:rPr>
              <w:t>Проектом предложен подход, в соответствии с которым размер ежегодной платы по соглашению об установлении сервитута в отношении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определяется независимым оценщиком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10.1. Предполагаемая дата вступления в силу нормативного правового акта: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01/03/2015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 даты принятия проекта нормативного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правового акта;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61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 даты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принятия проекта нормативного правового акта.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10.3. Необходимость распространения предлагаемого правового регулирования на ранее возникшие отношения: есть (нет).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64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даты принятия проекта нормативного правового акта.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регулирования на ранее возникшие отношения:</w:t>
            </w:r>
          </w:p>
        </w:tc>
        <w:tc>
          <w:tcPr>
            <w:tcW w:w="611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sub_30011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6"/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FF7AE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FF7AE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2641A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7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FF7AE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FF7AE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2641A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7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2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FF7AE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2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 по проекту нормативного правового акта: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B64FE9" w:rsidP="00B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9">
              <w:rPr>
                <w:rFonts w:ascii="Times New Roman" w:hAnsi="Times New Roman" w:cs="Times New Roman"/>
                <w:sz w:val="24"/>
                <w:szCs w:val="24"/>
              </w:rPr>
              <w:t>http://www.diok.ru/activity/normotvor/ocenka/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Иные приложения (по усмотрению регулирующего органа).</w:t>
            </w: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FA22EE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департамента, начальник управления земельных отношений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B245B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FA22EE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</w:tr>
      <w:tr w:rsidR="00044F25" w:rsidRPr="00044F25" w:rsidTr="003928CF">
        <w:trPr>
          <w:gridAfter w:val="2"/>
          <w:wAfter w:w="36" w:type="dxa"/>
        </w:trPr>
        <w:tc>
          <w:tcPr>
            <w:tcW w:w="3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EE" w:rsidRDefault="00FA22EE" w:rsidP="00FA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Pr="009A37FC" w:rsidRDefault="00FA22EE" w:rsidP="00FA2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 предл</w:t>
      </w:r>
      <w:r w:rsidR="00B245BA" w:rsidRPr="009A37FC">
        <w:rPr>
          <w:rFonts w:ascii="Times New Roman" w:hAnsi="Times New Roman" w:cs="Times New Roman"/>
          <w:b/>
          <w:sz w:val="28"/>
          <w:szCs w:val="28"/>
        </w:rPr>
        <w:t>ожений</w:t>
      </w:r>
    </w:p>
    <w:p w:rsidR="00B245BA" w:rsidRPr="009A37FC" w:rsidRDefault="00B245BA" w:rsidP="00B2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7F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A37FC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главы администрации</w:t>
      </w:r>
    </w:p>
    <w:p w:rsidR="00B245BA" w:rsidRPr="009A37FC" w:rsidRDefault="00B245BA" w:rsidP="00B2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F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37FC">
        <w:rPr>
          <w:rFonts w:ascii="Times New Roman" w:hAnsi="Times New Roman" w:cs="Times New Roman"/>
          <w:b/>
          <w:sz w:val="28"/>
          <w:szCs w:val="28"/>
        </w:rPr>
        <w:t>губернатора</w:t>
      </w:r>
      <w:proofErr w:type="gramEnd"/>
      <w:r w:rsidRPr="009A37FC">
        <w:rPr>
          <w:rFonts w:ascii="Times New Roman" w:hAnsi="Times New Roman" w:cs="Times New Roman"/>
          <w:b/>
          <w:sz w:val="28"/>
          <w:szCs w:val="28"/>
        </w:rPr>
        <w:t>) Краснодарского края</w:t>
      </w:r>
    </w:p>
    <w:p w:rsidR="009A37FC" w:rsidRPr="009A37FC" w:rsidRDefault="009A37FC" w:rsidP="009A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7FC">
        <w:rPr>
          <w:rFonts w:ascii="Times New Roman" w:hAnsi="Times New Roman" w:cs="Times New Roman"/>
          <w:b/>
          <w:sz w:val="28"/>
          <w:szCs w:val="28"/>
        </w:rPr>
        <w:t>«</w:t>
      </w:r>
      <w:r w:rsidRPr="009A37FC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</w:t>
      </w:r>
    </w:p>
    <w:p w:rsidR="009A37FC" w:rsidRPr="009A37FC" w:rsidRDefault="009A37FC" w:rsidP="009A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7F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9A37FC">
        <w:rPr>
          <w:rFonts w:ascii="Times New Roman" w:hAnsi="Times New Roman" w:cs="Times New Roman"/>
          <w:b/>
          <w:bCs/>
          <w:sz w:val="28"/>
          <w:szCs w:val="28"/>
        </w:rPr>
        <w:t xml:space="preserve"> также земельных участков, государственная собственность на которые не разграничена, на территории Краснодарского края»</w:t>
      </w:r>
    </w:p>
    <w:p w:rsidR="00B245BA" w:rsidRPr="009A37FC" w:rsidRDefault="00B245BA" w:rsidP="00B24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5BA" w:rsidRPr="009A37FC" w:rsidRDefault="00B245BA" w:rsidP="00B24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7FC">
        <w:rPr>
          <w:rFonts w:ascii="Times New Roman" w:hAnsi="Times New Roman" w:cs="Times New Roman"/>
          <w:sz w:val="28"/>
          <w:szCs w:val="28"/>
        </w:rPr>
        <w:t xml:space="preserve"> «05» марта 2015 года </w:t>
      </w:r>
    </w:p>
    <w:p w:rsidR="00B245BA" w:rsidRPr="009A37FC" w:rsidRDefault="00B245BA" w:rsidP="00B2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BA" w:rsidRPr="004803A3" w:rsidRDefault="00B245BA" w:rsidP="004803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7FC">
        <w:rPr>
          <w:rFonts w:ascii="Times New Roman" w:hAnsi="Times New Roman" w:cs="Times New Roman"/>
          <w:sz w:val="28"/>
          <w:szCs w:val="28"/>
        </w:rPr>
        <w:t xml:space="preserve">Во исполнение пункта 2.1 Постановления главы администрации (губернатора) Краснодарского края от 14 декабря 2012 года № 1551 «Об утверждении Порядка проведения оценки регулирующего воздействия проектов нормативных правовых актов Краснодарского края» (далее – Постановление) </w:t>
      </w:r>
      <w:r w:rsidR="004803A3">
        <w:rPr>
          <w:rFonts w:ascii="Times New Roman" w:hAnsi="Times New Roman" w:cs="Times New Roman"/>
          <w:sz w:val="28"/>
          <w:szCs w:val="28"/>
        </w:rPr>
        <w:t xml:space="preserve">                    27 февраля 2015 года </w:t>
      </w:r>
      <w:r w:rsidRPr="009A37FC">
        <w:rPr>
          <w:rFonts w:ascii="Times New Roman" w:hAnsi="Times New Roman" w:cs="Times New Roman"/>
          <w:sz w:val="28"/>
          <w:szCs w:val="28"/>
        </w:rPr>
        <w:t>департаментом имущественных отношений Краснодарского края на официальном сайте департамента имущественных отношений Краснодарского края (</w:t>
      </w:r>
      <w:r w:rsidRPr="009A37F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A37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37FC">
        <w:rPr>
          <w:rFonts w:ascii="Times New Roman" w:hAnsi="Times New Roman" w:cs="Times New Roman"/>
          <w:sz w:val="28"/>
          <w:szCs w:val="28"/>
          <w:lang w:val="en-US"/>
        </w:rPr>
        <w:t>diok</w:t>
      </w:r>
      <w:proofErr w:type="spellEnd"/>
      <w:r w:rsidRPr="009A37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37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37FC">
        <w:rPr>
          <w:rFonts w:ascii="Times New Roman" w:hAnsi="Times New Roman" w:cs="Times New Roman"/>
          <w:sz w:val="28"/>
          <w:szCs w:val="28"/>
        </w:rPr>
        <w:t>) были размещены уведомление о проведении публичных консультаций по проекту постановления главы администрации (губернатора) Краснодарского края «</w:t>
      </w:r>
      <w:r w:rsidR="004803A3" w:rsidRPr="004803A3">
        <w:rPr>
          <w:rFonts w:ascii="Times New Roman" w:hAnsi="Times New Roman" w:cs="Times New Roman"/>
          <w:bCs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</w:t>
      </w:r>
      <w:r w:rsidR="004803A3" w:rsidRPr="004803A3">
        <w:rPr>
          <w:rFonts w:ascii="Times New Roman" w:hAnsi="Times New Roman" w:cs="Times New Roman"/>
          <w:sz w:val="28"/>
          <w:szCs w:val="28"/>
        </w:rPr>
        <w:t xml:space="preserve"> </w:t>
      </w:r>
      <w:r w:rsidR="004803A3" w:rsidRPr="004803A3">
        <w:rPr>
          <w:rFonts w:ascii="Times New Roman" w:hAnsi="Times New Roman" w:cs="Times New Roman"/>
          <w:bCs/>
          <w:sz w:val="28"/>
          <w:szCs w:val="28"/>
        </w:rPr>
        <w:t>а также земельных участков, государственная собственность на которые не разграничена, на территории Краснодарского края</w:t>
      </w:r>
      <w:r w:rsidRPr="009A37FC">
        <w:rPr>
          <w:rFonts w:ascii="Times New Roman" w:hAnsi="Times New Roman" w:cs="Times New Roman"/>
          <w:sz w:val="28"/>
          <w:szCs w:val="28"/>
        </w:rPr>
        <w:t xml:space="preserve">», перечень вопросов для проведения публичных консультаций и сводный отчет. </w:t>
      </w:r>
    </w:p>
    <w:p w:rsidR="00B245BA" w:rsidRPr="009A37FC" w:rsidRDefault="00B245BA" w:rsidP="00B2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7FC">
        <w:rPr>
          <w:rFonts w:ascii="Times New Roman" w:hAnsi="Times New Roman" w:cs="Times New Roman"/>
          <w:sz w:val="28"/>
          <w:szCs w:val="28"/>
        </w:rPr>
        <w:t>Срок приема предложений и заме</w:t>
      </w:r>
      <w:r w:rsidR="004803A3">
        <w:rPr>
          <w:rFonts w:ascii="Times New Roman" w:hAnsi="Times New Roman" w:cs="Times New Roman"/>
          <w:sz w:val="28"/>
          <w:szCs w:val="28"/>
        </w:rPr>
        <w:t>чаний по указанному проекту – 27</w:t>
      </w:r>
      <w:r w:rsidRPr="009A37FC">
        <w:rPr>
          <w:rFonts w:ascii="Times New Roman" w:hAnsi="Times New Roman" w:cs="Times New Roman"/>
          <w:sz w:val="28"/>
          <w:szCs w:val="28"/>
        </w:rPr>
        <w:t>/02/20</w:t>
      </w:r>
      <w:r w:rsidR="004803A3">
        <w:rPr>
          <w:rFonts w:ascii="Times New Roman" w:hAnsi="Times New Roman" w:cs="Times New Roman"/>
          <w:sz w:val="28"/>
          <w:szCs w:val="28"/>
        </w:rPr>
        <w:t>15-03/03</w:t>
      </w:r>
      <w:r w:rsidRPr="009A37FC">
        <w:rPr>
          <w:rFonts w:ascii="Times New Roman" w:hAnsi="Times New Roman" w:cs="Times New Roman"/>
          <w:sz w:val="28"/>
          <w:szCs w:val="28"/>
        </w:rPr>
        <w:t xml:space="preserve">/2015. </w:t>
      </w:r>
    </w:p>
    <w:p w:rsidR="00B245BA" w:rsidRPr="009A37FC" w:rsidRDefault="00B245BA" w:rsidP="00B2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7FC">
        <w:rPr>
          <w:rFonts w:ascii="Times New Roman" w:hAnsi="Times New Roman" w:cs="Times New Roman"/>
          <w:sz w:val="28"/>
          <w:szCs w:val="28"/>
        </w:rPr>
        <w:t>В установленный срок замечания и предложения от представителей участников публичных консультаций в адрес департамента имущественных отношений Краснодарского края не поступали.</w:t>
      </w:r>
    </w:p>
    <w:p w:rsidR="00B245BA" w:rsidRPr="009A37FC" w:rsidRDefault="00B245BA" w:rsidP="00B2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7FC">
        <w:rPr>
          <w:rFonts w:ascii="Times New Roman" w:hAnsi="Times New Roman" w:cs="Times New Roman"/>
          <w:sz w:val="28"/>
          <w:szCs w:val="28"/>
        </w:rPr>
        <w:t xml:space="preserve">Кроме того, во исполнение пункта 2.2 Постановления департаментом имущественных отношений Краснодарского края были направлены уведомления о проведении публичных консультаций по указанному проекту в адрес Министерства экономики (уполномоченного органа), Уполномоченного по защите прав предпринимателей в Краснодарском крае, Торгово-промышленной палаты Краснодарского края. </w:t>
      </w:r>
    </w:p>
    <w:p w:rsidR="00B245BA" w:rsidRPr="009A37FC" w:rsidRDefault="00B245BA" w:rsidP="00B2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7FC">
        <w:rPr>
          <w:rFonts w:ascii="Times New Roman" w:hAnsi="Times New Roman" w:cs="Times New Roman"/>
          <w:sz w:val="28"/>
          <w:szCs w:val="28"/>
        </w:rPr>
        <w:t>В установленный срок каких-либо замечаний и предложений по данному проекту от указанных органов и организаций не поступало.</w:t>
      </w:r>
    </w:p>
    <w:p w:rsidR="00B245BA" w:rsidRPr="009A37FC" w:rsidRDefault="00B245BA" w:rsidP="00B2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335" w:rsidRDefault="00F50335" w:rsidP="00B2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B245BA" w:rsidRPr="009A37FC" w:rsidRDefault="00B245BA" w:rsidP="00B2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7FC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Pr="009A37FC">
        <w:rPr>
          <w:rFonts w:ascii="Times New Roman" w:hAnsi="Times New Roman" w:cs="Times New Roman"/>
          <w:sz w:val="28"/>
          <w:szCs w:val="28"/>
        </w:rPr>
        <w:t xml:space="preserve"> имущественных </w:t>
      </w:r>
    </w:p>
    <w:p w:rsidR="00F50335" w:rsidRDefault="00B245BA" w:rsidP="00B2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7FC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9A37F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F50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45BA" w:rsidRPr="009A37FC" w:rsidRDefault="00F50335" w:rsidP="00B2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</w:t>
      </w:r>
      <w:r w:rsidR="00B245BA" w:rsidRPr="009A37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245BA" w:rsidRPr="009A37F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803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45BA" w:rsidRPr="00B245BA" w:rsidRDefault="00B245BA" w:rsidP="00B2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F0" w:rsidRPr="00044F25" w:rsidRDefault="009966F0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9966F0" w:rsidRPr="00044F25" w:rsidSect="009401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9"/>
    <w:rsid w:val="00044F25"/>
    <w:rsid w:val="000B76CF"/>
    <w:rsid w:val="000D5172"/>
    <w:rsid w:val="0013739F"/>
    <w:rsid w:val="001A7753"/>
    <w:rsid w:val="002367C6"/>
    <w:rsid w:val="002641AA"/>
    <w:rsid w:val="003C6777"/>
    <w:rsid w:val="004803A3"/>
    <w:rsid w:val="004A7635"/>
    <w:rsid w:val="00545480"/>
    <w:rsid w:val="00582E8C"/>
    <w:rsid w:val="005A3239"/>
    <w:rsid w:val="005F0A69"/>
    <w:rsid w:val="00666C47"/>
    <w:rsid w:val="006B167E"/>
    <w:rsid w:val="0075011C"/>
    <w:rsid w:val="007A2E94"/>
    <w:rsid w:val="007D3FE1"/>
    <w:rsid w:val="00826352"/>
    <w:rsid w:val="008D3129"/>
    <w:rsid w:val="009660C0"/>
    <w:rsid w:val="009966F0"/>
    <w:rsid w:val="009A37FC"/>
    <w:rsid w:val="009C4436"/>
    <w:rsid w:val="00AC1185"/>
    <w:rsid w:val="00B245BA"/>
    <w:rsid w:val="00B64FE9"/>
    <w:rsid w:val="00CC6AA8"/>
    <w:rsid w:val="00D2671C"/>
    <w:rsid w:val="00DD25BC"/>
    <w:rsid w:val="00F50335"/>
    <w:rsid w:val="00F66473"/>
    <w:rsid w:val="00FA22EE"/>
    <w:rsid w:val="00FB6B0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70BF-581E-4FD7-B2B8-E865F2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49</cp:revision>
  <dcterms:created xsi:type="dcterms:W3CDTF">2015-02-26T12:16:00Z</dcterms:created>
  <dcterms:modified xsi:type="dcterms:W3CDTF">2015-03-05T09:22:00Z</dcterms:modified>
</cp:coreProperties>
</file>