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713B8" w:rsidRPr="001B7067" w:rsidRDefault="001713B8" w:rsidP="001D17DE">
            <w:pPr>
              <w:spacing w:after="0" w:line="240" w:lineRule="auto"/>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извещает о начале обсуждения проекта нормативного</w:t>
            </w:r>
            <w:r w:rsidR="00DE7836">
              <w:rPr>
                <w:rFonts w:ascii="Times New Roman" w:hAnsi="Times New Roman" w:cs="Times New Roman"/>
                <w:sz w:val="24"/>
                <w:szCs w:val="24"/>
              </w:rPr>
              <w:t xml:space="preserve"> </w:t>
            </w:r>
            <w:r w:rsidRPr="00924777">
              <w:rPr>
                <w:rFonts w:ascii="Times New Roman" w:hAnsi="Times New Roman" w:cs="Times New Roman"/>
                <w:sz w:val="24"/>
                <w:szCs w:val="24"/>
              </w:rPr>
              <w:t>правового акта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E5008F" w:rsidP="00192FB9">
            <w:pPr>
              <w:spacing w:after="0" w:line="240" w:lineRule="auto"/>
              <w:jc w:val="both"/>
              <w:rPr>
                <w:rFonts w:ascii="Times New Roman" w:hAnsi="Times New Roman" w:cs="Times New Roman"/>
                <w:bCs/>
                <w:i/>
                <w:sz w:val="24"/>
                <w:szCs w:val="24"/>
              </w:rPr>
            </w:pPr>
            <w:r w:rsidRPr="00E5008F">
              <w:rPr>
                <w:rFonts w:ascii="Times New Roman" w:hAnsi="Times New Roman" w:cs="Times New Roman"/>
                <w:i/>
                <w:sz w:val="24"/>
                <w:szCs w:val="24"/>
              </w:rPr>
              <w:t>проект постановления главы администрации (губернатора) Краснодарского края «О внесении изменений в постановление главы администрации (губернатора) Краснодарского края от 29 февраля 2016 года № 98 «О внесении изменений в постановление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1043F5" w:rsidP="00192FB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C3028">
              <w:rPr>
                <w:rFonts w:ascii="Times New Roman" w:hAnsi="Times New Roman" w:cs="Times New Roman"/>
                <w:sz w:val="24"/>
                <w:szCs w:val="24"/>
              </w:rPr>
              <w:t>/</w:t>
            </w:r>
            <w:r w:rsidR="00FE0903">
              <w:rPr>
                <w:rFonts w:ascii="Times New Roman" w:hAnsi="Times New Roman" w:cs="Times New Roman"/>
                <w:sz w:val="24"/>
                <w:szCs w:val="24"/>
              </w:rPr>
              <w:t>09</w:t>
            </w:r>
            <w:r w:rsidR="00BC3028">
              <w:rPr>
                <w:rFonts w:ascii="Times New Roman" w:hAnsi="Times New Roman" w:cs="Times New Roman"/>
                <w:sz w:val="24"/>
                <w:szCs w:val="24"/>
              </w:rPr>
              <w:t>/201</w:t>
            </w:r>
            <w:r w:rsidR="001D17DE">
              <w:rPr>
                <w:rFonts w:ascii="Times New Roman" w:hAnsi="Times New Roman" w:cs="Times New Roman"/>
                <w:sz w:val="24"/>
                <w:szCs w:val="24"/>
              </w:rPr>
              <w:t>6</w:t>
            </w:r>
            <w:r w:rsidR="00BC3028">
              <w:rPr>
                <w:rFonts w:ascii="Times New Roman" w:hAnsi="Times New Roman" w:cs="Times New Roman"/>
                <w:sz w:val="24"/>
                <w:szCs w:val="24"/>
              </w:rPr>
              <w:t>-</w:t>
            </w:r>
            <w:r>
              <w:rPr>
                <w:rFonts w:ascii="Times New Roman" w:hAnsi="Times New Roman" w:cs="Times New Roman"/>
                <w:sz w:val="24"/>
                <w:szCs w:val="24"/>
              </w:rPr>
              <w:t>07</w:t>
            </w:r>
            <w:r w:rsidR="00BC3028">
              <w:rPr>
                <w:rFonts w:ascii="Times New Roman" w:hAnsi="Times New Roman" w:cs="Times New Roman"/>
                <w:sz w:val="24"/>
                <w:szCs w:val="24"/>
              </w:rPr>
              <w:t>/</w:t>
            </w:r>
            <w:r w:rsidR="00FE0903">
              <w:rPr>
                <w:rFonts w:ascii="Times New Roman" w:hAnsi="Times New Roman" w:cs="Times New Roman"/>
                <w:sz w:val="24"/>
                <w:szCs w:val="24"/>
              </w:rPr>
              <w:t>10</w:t>
            </w:r>
            <w:r w:rsidR="00643F61">
              <w:rPr>
                <w:rFonts w:ascii="Times New Roman" w:hAnsi="Times New Roman" w:cs="Times New Roman"/>
                <w:sz w:val="24"/>
                <w:szCs w:val="24"/>
              </w:rPr>
              <w:t>/201</w:t>
            </w:r>
            <w:r w:rsidR="001D17DE">
              <w:rPr>
                <w:rFonts w:ascii="Times New Roman" w:hAnsi="Times New Roman" w:cs="Times New Roman"/>
                <w:sz w:val="24"/>
                <w:szCs w:val="24"/>
              </w:rPr>
              <w:t>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D664DF" w:rsidRDefault="00344CC6" w:rsidP="00D664DF">
            <w:pPr>
              <w:spacing w:after="0" w:line="240" w:lineRule="auto"/>
              <w:jc w:val="center"/>
              <w:rPr>
                <w:rFonts w:ascii="Times New Roman" w:hAnsi="Times New Roman" w:cs="Times New Roman"/>
                <w:sz w:val="24"/>
                <w:szCs w:val="24"/>
              </w:rPr>
            </w:pPr>
            <w:hyperlink r:id="rId6" w:history="1">
              <w:r w:rsidR="00D664DF" w:rsidRPr="00D664DF">
                <w:rPr>
                  <w:rStyle w:val="a3"/>
                  <w:rFonts w:ascii="Times New Roman" w:hAnsi="Times New Roman" w:cs="Times New Roman"/>
                  <w:color w:val="000000" w:themeColor="text1"/>
                  <w:sz w:val="24"/>
                  <w:szCs w:val="24"/>
                  <w:u w:val="none"/>
                  <w:lang w:val="en-US"/>
                </w:rPr>
                <w:t>www.diok.ru</w:t>
              </w:r>
            </w:hyperlink>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1043F5" w:rsidP="00D664D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w:t>
            </w:r>
            <w:r w:rsidR="00FE0903">
              <w:rPr>
                <w:rFonts w:ascii="Times New Roman" w:hAnsi="Times New Roman" w:cs="Times New Roman"/>
                <w:sz w:val="24"/>
                <w:szCs w:val="24"/>
              </w:rPr>
              <w:t>/10</w:t>
            </w:r>
            <w:r w:rsidR="00D664DF">
              <w:rPr>
                <w:rFonts w:ascii="Times New Roman" w:hAnsi="Times New Roman" w:cs="Times New Roman"/>
                <w:sz w:val="24"/>
                <w:szCs w:val="24"/>
              </w:rPr>
              <w:t>/2016</w:t>
            </w:r>
          </w:p>
        </w:tc>
      </w:tr>
      <w:tr w:rsidR="00924777" w:rsidRPr="00924777" w:rsidTr="009D5B2F">
        <w:tc>
          <w:tcPr>
            <w:tcW w:w="3360" w:type="dxa"/>
            <w:gridSpan w:val="5"/>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D664DF" w:rsidP="00D664D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E5008F" w:rsidP="00B76329">
            <w:pPr>
              <w:spacing w:after="0" w:line="240" w:lineRule="auto"/>
              <w:jc w:val="both"/>
              <w:rPr>
                <w:rFonts w:ascii="Times New Roman" w:hAnsi="Times New Roman" w:cs="Times New Roman"/>
                <w:bCs/>
                <w:i/>
                <w:sz w:val="24"/>
                <w:szCs w:val="24"/>
              </w:rPr>
            </w:pPr>
            <w:r w:rsidRPr="00E5008F">
              <w:rPr>
                <w:rFonts w:ascii="Times New Roman" w:hAnsi="Times New Roman" w:cs="Times New Roman"/>
                <w:i/>
                <w:sz w:val="24"/>
                <w:szCs w:val="24"/>
              </w:rPr>
              <w:t xml:space="preserve">проект постановления главы администрации (губернатора) Краснодарского края «О внесении изменений в постановление главы администрации (губернатора) Краснодарского края </w:t>
            </w:r>
            <w:r>
              <w:rPr>
                <w:rFonts w:ascii="Times New Roman" w:hAnsi="Times New Roman" w:cs="Times New Roman"/>
                <w:i/>
                <w:sz w:val="24"/>
                <w:szCs w:val="24"/>
              </w:rPr>
              <w:t xml:space="preserve">                              </w:t>
            </w:r>
            <w:r w:rsidRPr="00E5008F">
              <w:rPr>
                <w:rFonts w:ascii="Times New Roman" w:hAnsi="Times New Roman" w:cs="Times New Roman"/>
                <w:i/>
                <w:sz w:val="24"/>
                <w:szCs w:val="24"/>
              </w:rPr>
              <w:t>от 29 февраля 2016 года № 98 «О внесении изменений в постановление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E5008F">
        <w:trPr>
          <w:trHeight w:val="70"/>
        </w:trPr>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E5008F">
        <w:trPr>
          <w:trHeight w:val="691"/>
        </w:trPr>
        <w:tc>
          <w:tcPr>
            <w:tcW w:w="10220" w:type="dxa"/>
            <w:gridSpan w:val="10"/>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A8580A" w:rsidRPr="00A8580A">
              <w:tc>
                <w:tcPr>
                  <w:tcW w:w="10220" w:type="dxa"/>
                  <w:tcBorders>
                    <w:top w:val="nil"/>
                    <w:left w:val="nil"/>
                    <w:bottom w:val="nil"/>
                    <w:right w:val="nil"/>
                  </w:tcBorders>
                </w:tcPr>
                <w:p w:rsidR="00A8580A" w:rsidRPr="00A8580A" w:rsidRDefault="00A8580A" w:rsidP="00A8580A">
                  <w:pPr>
                    <w:spacing w:after="0" w:line="240" w:lineRule="auto"/>
                    <w:jc w:val="both"/>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tc>
            </w:tr>
          </w:tbl>
          <w:p w:rsidR="001713B8" w:rsidRPr="001B7067" w:rsidRDefault="001713B8" w:rsidP="00924777">
            <w:pPr>
              <w:spacing w:after="0" w:line="240" w:lineRule="auto"/>
              <w:rPr>
                <w:rFonts w:ascii="Times New Roman" w:hAnsi="Times New Roman" w:cs="Times New Roman"/>
                <w:sz w:val="20"/>
                <w:szCs w:val="20"/>
              </w:rPr>
            </w:pPr>
          </w:p>
        </w:tc>
      </w:tr>
      <w:tr w:rsidR="00924777" w:rsidRPr="00DE7836" w:rsidTr="00E5008F">
        <w:trPr>
          <w:trHeight w:val="686"/>
        </w:trPr>
        <w:tc>
          <w:tcPr>
            <w:tcW w:w="10220" w:type="dxa"/>
            <w:gridSpan w:val="10"/>
            <w:tcBorders>
              <w:top w:val="nil"/>
              <w:left w:val="nil"/>
              <w:bottom w:val="nil"/>
              <w:right w:val="nil"/>
            </w:tcBorders>
          </w:tcPr>
          <w:p w:rsidR="00E5008F" w:rsidRDefault="00E5008F" w:rsidP="002D7A6A">
            <w:pPr>
              <w:spacing w:after="0" w:line="240" w:lineRule="auto"/>
              <w:rPr>
                <w:rFonts w:ascii="Times New Roman" w:hAnsi="Times New Roman" w:cs="Times New Roman"/>
                <w:sz w:val="24"/>
                <w:szCs w:val="24"/>
              </w:rPr>
            </w:pPr>
          </w:p>
          <w:p w:rsidR="002D7A6A" w:rsidRPr="00DE7836" w:rsidRDefault="00B76329" w:rsidP="002D7A6A">
            <w:pPr>
              <w:spacing w:after="0" w:line="240" w:lineRule="auto"/>
              <w:rPr>
                <w:rFonts w:ascii="Times New Roman" w:hAnsi="Times New Roman" w:cs="Times New Roman"/>
                <w:sz w:val="24"/>
                <w:szCs w:val="24"/>
              </w:rPr>
            </w:pPr>
            <w:r w:rsidRPr="00DE7836">
              <w:rPr>
                <w:rFonts w:ascii="Times New Roman" w:hAnsi="Times New Roman" w:cs="Times New Roman"/>
                <w:sz w:val="24"/>
                <w:szCs w:val="24"/>
              </w:rPr>
              <w:t>Первый з</w:t>
            </w:r>
            <w:r w:rsidR="002D7A6A" w:rsidRPr="00DE7836">
              <w:rPr>
                <w:rFonts w:ascii="Times New Roman" w:hAnsi="Times New Roman" w:cs="Times New Roman"/>
                <w:sz w:val="24"/>
                <w:szCs w:val="24"/>
              </w:rPr>
              <w:t xml:space="preserve">аместитель руководителя департамента                                                                                             </w:t>
            </w:r>
          </w:p>
          <w:p w:rsidR="00924777" w:rsidRPr="00DE7836" w:rsidRDefault="00924777" w:rsidP="00B76329">
            <w:pPr>
              <w:spacing w:after="0" w:line="240" w:lineRule="auto"/>
              <w:rPr>
                <w:rFonts w:ascii="Times New Roman" w:hAnsi="Times New Roman" w:cs="Times New Roman"/>
                <w:sz w:val="24"/>
                <w:szCs w:val="24"/>
              </w:rPr>
            </w:pPr>
            <w:r w:rsidRPr="00DE7836">
              <w:rPr>
                <w:rFonts w:ascii="Times New Roman" w:hAnsi="Times New Roman" w:cs="Times New Roman"/>
                <w:sz w:val="24"/>
                <w:szCs w:val="24"/>
              </w:rPr>
              <w:t xml:space="preserve">имущественных отношений Краснодарского края                        </w:t>
            </w:r>
            <w:r w:rsidR="002D7A6A" w:rsidRPr="00DE7836">
              <w:rPr>
                <w:rFonts w:ascii="Times New Roman" w:hAnsi="Times New Roman" w:cs="Times New Roman"/>
                <w:sz w:val="24"/>
                <w:szCs w:val="24"/>
              </w:rPr>
              <w:t xml:space="preserve">                        </w:t>
            </w:r>
            <w:r w:rsidR="001D17DE" w:rsidRPr="00DE7836">
              <w:rPr>
                <w:rFonts w:ascii="Times New Roman" w:hAnsi="Times New Roman" w:cs="Times New Roman"/>
                <w:sz w:val="24"/>
                <w:szCs w:val="24"/>
              </w:rPr>
              <w:t xml:space="preserve">   </w:t>
            </w:r>
            <w:r w:rsidR="00B76329" w:rsidRPr="00DE7836">
              <w:rPr>
                <w:rFonts w:ascii="Times New Roman" w:hAnsi="Times New Roman" w:cs="Times New Roman"/>
                <w:sz w:val="24"/>
                <w:szCs w:val="24"/>
              </w:rPr>
              <w:t xml:space="preserve">  Е.М. Сердюкова</w:t>
            </w:r>
          </w:p>
        </w:tc>
      </w:tr>
    </w:tbl>
    <w:p w:rsidR="001713B8" w:rsidRPr="00DE7836"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1D17DE">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lastRenderedPageBreak/>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1D17DE">
            <w:pPr>
              <w:spacing w:after="0" w:line="240" w:lineRule="auto"/>
              <w:jc w:val="center"/>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7F0D40" w:rsidRDefault="00924777" w:rsidP="007F0D40">
            <w:pPr>
              <w:spacing w:after="0" w:line="240" w:lineRule="auto"/>
              <w:jc w:val="both"/>
              <w:rPr>
                <w:rFonts w:ascii="Times New Roman" w:hAnsi="Times New Roman" w:cs="Times New Roman"/>
                <w:bCs/>
                <w:i/>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E5008F" w:rsidRPr="00E5008F">
              <w:rPr>
                <w:rFonts w:ascii="Times New Roman" w:hAnsi="Times New Roman" w:cs="Times New Roman"/>
                <w:i/>
                <w:sz w:val="24"/>
                <w:szCs w:val="24"/>
              </w:rPr>
              <w:t>проект</w:t>
            </w:r>
            <w:r w:rsidR="00E5008F">
              <w:rPr>
                <w:rFonts w:ascii="Times New Roman" w:hAnsi="Times New Roman" w:cs="Times New Roman"/>
                <w:i/>
                <w:sz w:val="24"/>
                <w:szCs w:val="24"/>
              </w:rPr>
              <w:t>у</w:t>
            </w:r>
            <w:r w:rsidR="00E5008F" w:rsidRPr="00E5008F">
              <w:rPr>
                <w:rFonts w:ascii="Times New Roman" w:hAnsi="Times New Roman" w:cs="Times New Roman"/>
                <w:i/>
                <w:sz w:val="24"/>
                <w:szCs w:val="24"/>
              </w:rPr>
              <w:t xml:space="preserve"> постановления главы администрации (губернатора) Краснодарского края «О внесении изменений в постановление главы администрации (губернатора) Краснодарского края от 29 февраля 2016 года № 98 «О внесении изменений в постановление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1D17DE">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r w:rsidRPr="00924777">
              <w:rPr>
                <w:rFonts w:ascii="Times New Roman" w:hAnsi="Times New Roman" w:cs="Times New Roman"/>
                <w:sz w:val="24"/>
                <w:szCs w:val="24"/>
                <w:lang w:val="en-US"/>
              </w:rPr>
              <w:t>bov</w:t>
            </w:r>
            <w:r w:rsidRPr="00924777">
              <w:rPr>
                <w:rFonts w:ascii="Times New Roman" w:hAnsi="Times New Roman" w:cs="Times New Roman"/>
                <w:sz w:val="24"/>
                <w:szCs w:val="24"/>
              </w:rPr>
              <w:t>@</w:t>
            </w:r>
            <w:r w:rsidRPr="00924777">
              <w:rPr>
                <w:rFonts w:ascii="Times New Roman" w:hAnsi="Times New Roman" w:cs="Times New Roman"/>
                <w:sz w:val="24"/>
                <w:szCs w:val="24"/>
                <w:lang w:val="en-US"/>
              </w:rPr>
              <w:t>diok</w:t>
            </w:r>
            <w:r w:rsidRPr="00924777">
              <w:rPr>
                <w:rFonts w:ascii="Times New Roman" w:hAnsi="Times New Roman" w:cs="Times New Roman"/>
                <w:sz w:val="24"/>
                <w:szCs w:val="24"/>
              </w:rPr>
              <w:t>.</w:t>
            </w:r>
            <w:r w:rsidRPr="00924777">
              <w:rPr>
                <w:rFonts w:ascii="Times New Roman" w:hAnsi="Times New Roman" w:cs="Times New Roman"/>
                <w:sz w:val="24"/>
                <w:szCs w:val="24"/>
                <w:lang w:val="en-US"/>
              </w:rPr>
              <w:t>ru</w:t>
            </w:r>
            <w:r w:rsidR="007F0D40">
              <w:rPr>
                <w:rFonts w:ascii="Times New Roman" w:hAnsi="Times New Roman" w:cs="Times New Roman"/>
                <w:sz w:val="24"/>
                <w:szCs w:val="24"/>
              </w:rPr>
              <w:t xml:space="preserve"> не позднее (</w:t>
            </w:r>
            <w:r w:rsidR="001043F5">
              <w:rPr>
                <w:rFonts w:ascii="Times New Roman" w:hAnsi="Times New Roman" w:cs="Times New Roman"/>
                <w:sz w:val="24"/>
                <w:szCs w:val="24"/>
              </w:rPr>
              <w:t>07</w:t>
            </w:r>
            <w:r w:rsidR="00FE0903">
              <w:rPr>
                <w:rFonts w:ascii="Times New Roman" w:hAnsi="Times New Roman" w:cs="Times New Roman"/>
                <w:sz w:val="24"/>
                <w:szCs w:val="24"/>
              </w:rPr>
              <w:t>/10/2016</w:t>
            </w:r>
            <w:r w:rsidR="00C47141">
              <w:rPr>
                <w:rFonts w:ascii="Times New Roman" w:hAnsi="Times New Roman" w:cs="Times New Roman"/>
                <w:sz w:val="24"/>
                <w:szCs w:val="24"/>
              </w:rPr>
              <w:t>). Раз</w:t>
            </w:r>
            <w:bookmarkStart w:id="0" w:name="_GoBack"/>
            <w:bookmarkEnd w:id="0"/>
            <w:r w:rsidR="00C47141">
              <w:rPr>
                <w:rFonts w:ascii="Times New Roman" w:hAnsi="Times New Roman" w:cs="Times New Roman"/>
                <w:sz w:val="24"/>
                <w:szCs w:val="24"/>
              </w:rPr>
              <w:t>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Default="00924777" w:rsidP="00924777">
            <w:pPr>
              <w:spacing w:after="0" w:line="240" w:lineRule="auto"/>
              <w:rPr>
                <w:rFonts w:ascii="Times New Roman" w:hAnsi="Times New Roman" w:cs="Times New Roman"/>
                <w:sz w:val="24"/>
                <w:szCs w:val="24"/>
              </w:rPr>
            </w:pPr>
          </w:p>
          <w:p w:rsidR="001D17DE" w:rsidRPr="00924777" w:rsidRDefault="001D17DE"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затратны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w:t>
            </w:r>
            <w:r w:rsidRPr="00924777">
              <w:rPr>
                <w:rFonts w:ascii="Times New Roman" w:hAnsi="Times New Roman" w:cs="Times New Roman"/>
                <w:sz w:val="24"/>
                <w:szCs w:val="24"/>
              </w:rPr>
              <w:lastRenderedPageBreak/>
              <w:t>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E5008F">
      <w:pgSz w:w="11900" w:h="16800"/>
      <w:pgMar w:top="709" w:right="800" w:bottom="426"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C6" w:rsidRDefault="00344CC6" w:rsidP="001D17DE">
      <w:pPr>
        <w:spacing w:after="0" w:line="240" w:lineRule="auto"/>
      </w:pPr>
      <w:r>
        <w:separator/>
      </w:r>
    </w:p>
  </w:endnote>
  <w:endnote w:type="continuationSeparator" w:id="0">
    <w:p w:rsidR="00344CC6" w:rsidRDefault="00344CC6" w:rsidP="001D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C6" w:rsidRDefault="00344CC6" w:rsidP="001D17DE">
      <w:pPr>
        <w:spacing w:after="0" w:line="240" w:lineRule="auto"/>
      </w:pPr>
      <w:r>
        <w:separator/>
      </w:r>
    </w:p>
  </w:footnote>
  <w:footnote w:type="continuationSeparator" w:id="0">
    <w:p w:rsidR="00344CC6" w:rsidRDefault="00344CC6" w:rsidP="001D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043F5"/>
    <w:rsid w:val="00141252"/>
    <w:rsid w:val="001713B8"/>
    <w:rsid w:val="00192FB9"/>
    <w:rsid w:val="001B7067"/>
    <w:rsid w:val="001D17DE"/>
    <w:rsid w:val="00254BFC"/>
    <w:rsid w:val="002D7A6A"/>
    <w:rsid w:val="00344CC6"/>
    <w:rsid w:val="00437CA4"/>
    <w:rsid w:val="004D183E"/>
    <w:rsid w:val="00514DFF"/>
    <w:rsid w:val="0056377C"/>
    <w:rsid w:val="005E454A"/>
    <w:rsid w:val="00643F61"/>
    <w:rsid w:val="007012E8"/>
    <w:rsid w:val="00735A4D"/>
    <w:rsid w:val="00762A31"/>
    <w:rsid w:val="00766EA2"/>
    <w:rsid w:val="007E3794"/>
    <w:rsid w:val="007F0D40"/>
    <w:rsid w:val="0081746C"/>
    <w:rsid w:val="008C3F07"/>
    <w:rsid w:val="00924777"/>
    <w:rsid w:val="009969DF"/>
    <w:rsid w:val="00A8580A"/>
    <w:rsid w:val="00B044DF"/>
    <w:rsid w:val="00B32660"/>
    <w:rsid w:val="00B76329"/>
    <w:rsid w:val="00BC3028"/>
    <w:rsid w:val="00BF4735"/>
    <w:rsid w:val="00C47141"/>
    <w:rsid w:val="00CA081C"/>
    <w:rsid w:val="00CE728A"/>
    <w:rsid w:val="00D03CD4"/>
    <w:rsid w:val="00D664DF"/>
    <w:rsid w:val="00DD7220"/>
    <w:rsid w:val="00DE7836"/>
    <w:rsid w:val="00E5008F"/>
    <w:rsid w:val="00F3282F"/>
    <w:rsid w:val="00FD4061"/>
    <w:rsid w:val="00FE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header"/>
    <w:basedOn w:val="a"/>
    <w:link w:val="a5"/>
    <w:uiPriority w:val="99"/>
    <w:unhideWhenUsed/>
    <w:rsid w:val="001D17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17DE"/>
  </w:style>
  <w:style w:type="paragraph" w:styleId="a6">
    <w:name w:val="footer"/>
    <w:basedOn w:val="a"/>
    <w:link w:val="a7"/>
    <w:uiPriority w:val="99"/>
    <w:unhideWhenUsed/>
    <w:rsid w:val="001D17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17DE"/>
  </w:style>
  <w:style w:type="paragraph" w:styleId="a8">
    <w:name w:val="Balloon Text"/>
    <w:basedOn w:val="a"/>
    <w:link w:val="a9"/>
    <w:uiPriority w:val="99"/>
    <w:semiHidden/>
    <w:unhideWhenUsed/>
    <w:rsid w:val="001D17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k.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Мамий Юлиана Байзетовна</cp:lastModifiedBy>
  <cp:revision>12</cp:revision>
  <cp:lastPrinted>2016-09-27T11:45:00Z</cp:lastPrinted>
  <dcterms:created xsi:type="dcterms:W3CDTF">2016-05-05T14:41:00Z</dcterms:created>
  <dcterms:modified xsi:type="dcterms:W3CDTF">2016-09-27T11:51:00Z</dcterms:modified>
</cp:coreProperties>
</file>