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Краснодарского края,</w:t>
      </w: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</w:t>
      </w: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В соответствии со статьей 39.4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 на территории Краснодарского края п о с т а н о в л я ю: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 согласно </w:t>
      </w:r>
      <w:hyperlink w:anchor="sub_1000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B423D3">
        <w:rPr>
          <w:rFonts w:ascii="Times New Roman" w:hAnsi="Times New Roman" w:cs="Times New Roman"/>
          <w:sz w:val="28"/>
          <w:szCs w:val="28"/>
        </w:rPr>
        <w:t xml:space="preserve">3. Департаменту печати и средств массовых коммуникаций Краснодарского края (Горохова) опубликовать настоящее постановление в печатном средстве массовой информации и обеспечить его размещение (опубликование) на </w:t>
      </w:r>
      <w:hyperlink r:id="rId4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5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B423D3">
        <w:rPr>
          <w:rFonts w:ascii="Times New Roman" w:hAnsi="Times New Roman" w:cs="Times New Roman"/>
          <w:sz w:val="28"/>
          <w:szCs w:val="28"/>
        </w:rPr>
        <w:t>).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B423D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(губернатора) Краснодарского края             А.А. </w:t>
      </w:r>
      <w:proofErr w:type="spellStart"/>
      <w:r w:rsidRPr="00B423D3">
        <w:rPr>
          <w:rFonts w:ascii="Times New Roman" w:hAnsi="Times New Roman" w:cs="Times New Roman"/>
          <w:sz w:val="28"/>
          <w:szCs w:val="28"/>
        </w:rPr>
        <w:t>Саурина</w:t>
      </w:r>
      <w:proofErr w:type="spellEnd"/>
      <w:r w:rsidRPr="00B423D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марта 2015 года, но не ранее дня его официального опубликования.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23D3">
        <w:rPr>
          <w:rFonts w:ascii="Times New Roman" w:hAnsi="Times New Roman" w:cs="Times New Roman"/>
          <w:sz w:val="28"/>
          <w:szCs w:val="28"/>
        </w:rPr>
        <w:t>А.Н. Ткачёв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proofErr w:type="gramEnd"/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</w:t>
      </w: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заключении договоров купли-продажи земельных участков</w:t>
      </w:r>
    </w:p>
    <w:p w:rsidR="00B423D3" w:rsidRPr="00B423D3" w:rsidRDefault="00B423D3" w:rsidP="00B42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торгов на территории Краснодарского края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                   39.4 Земельного кодекса Российской Федерации, Федеральным законом от                   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 и направлен на урегулирование отношений по определению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 (далее – земельные участки), при заключении договоров купли-продажи земельных участков без проведения торгов на территории Краснодарского края.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43"/>
      <w:r w:rsidRPr="00B423D3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2"/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2.1. В случае продажи земельных участков на территории Краснодарского края без проведения торгов цена таких земельных участков определяется в следующем порядке: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</w:t>
      </w:r>
      <w:r w:rsidRPr="00B423D3">
        <w:rPr>
          <w:rFonts w:ascii="Times New Roman" w:hAnsi="Times New Roman" w:cs="Times New Roman"/>
          <w:sz w:val="28"/>
          <w:szCs w:val="28"/>
        </w:rPr>
        <w:lastRenderedPageBreak/>
        <w:t xml:space="preserve">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9324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пункта 2 статьи </w:t>
      </w:r>
      <w:r w:rsidR="001D107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B423D3">
        <w:rPr>
          <w:rFonts w:ascii="Times New Roman" w:hAnsi="Times New Roman" w:cs="Times New Roman"/>
          <w:sz w:val="28"/>
          <w:szCs w:val="28"/>
        </w:rPr>
        <w:t>39.3 Земельного кодекса Российской Федерации</w:t>
      </w:r>
      <w:bookmarkStart w:id="4" w:name="sub_39322"/>
      <w:r w:rsidRPr="00B423D3">
        <w:rPr>
          <w:rFonts w:ascii="Times New Roman" w:hAnsi="Times New Roman" w:cs="Times New Roman"/>
          <w:sz w:val="28"/>
          <w:szCs w:val="28"/>
        </w:rPr>
        <w:t>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) для целей жилищного строительства: 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округах </w:t>
      </w:r>
      <w:bookmarkStart w:id="5" w:name="sub_100033"/>
      <w:r w:rsidRPr="00B423D3">
        <w:rPr>
          <w:rFonts w:ascii="Times New Roman" w:hAnsi="Times New Roman" w:cs="Times New Roman"/>
          <w:sz w:val="28"/>
          <w:szCs w:val="28"/>
        </w:rPr>
        <w:t>– по цене, равной 5 %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поселениях – по цене, равной 3 % кадастровой стоимости земельного участка;</w:t>
      </w:r>
      <w:bookmarkEnd w:id="5"/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>) в иных случаях – по кадастровой стоимости;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  <w:bookmarkStart w:id="6" w:name="sub_39323"/>
      <w:bookmarkEnd w:id="4"/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324"/>
      <w:bookmarkEnd w:id="6"/>
      <w:r w:rsidRPr="00B423D3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bookmarkStart w:id="8" w:name="sub_39325"/>
      <w:bookmarkEnd w:id="7"/>
      <w:r w:rsidRPr="00B423D3">
        <w:rPr>
          <w:rFonts w:ascii="Times New Roman" w:hAnsi="Times New Roman" w:cs="Times New Roman"/>
          <w:sz w:val="28"/>
          <w:szCs w:val="28"/>
        </w:rPr>
        <w:t>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округах – по цене, равной 5 %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поселениях – по цене, равной 3 %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</w:t>
      </w:r>
      <w:bookmarkStart w:id="9" w:name="sub_39327"/>
      <w:bookmarkEnd w:id="8"/>
      <w:r w:rsidRPr="00B423D3">
        <w:rPr>
          <w:rFonts w:ascii="Times New Roman" w:hAnsi="Times New Roman" w:cs="Times New Roman"/>
          <w:sz w:val="28"/>
          <w:szCs w:val="28"/>
        </w:rPr>
        <w:t xml:space="preserve"> лицу: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округах  –  по цене, равной 5 %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поселениях – по цене, равной 3 %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пункте 2 статьи 39.9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–</w:t>
      </w:r>
      <w:bookmarkEnd w:id="9"/>
      <w:r w:rsidRPr="00B423D3">
        <w:rPr>
          <w:rFonts w:ascii="Times New Roman" w:hAnsi="Times New Roman" w:cs="Times New Roman"/>
          <w:sz w:val="28"/>
          <w:szCs w:val="28"/>
        </w:rPr>
        <w:t xml:space="preserve"> в размере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</w:t>
      </w:r>
      <w:r w:rsidRPr="00B423D3">
        <w:rPr>
          <w:rFonts w:ascii="Times New Roman" w:hAnsi="Times New Roman" w:cs="Times New Roman"/>
          <w:sz w:val="28"/>
          <w:szCs w:val="28"/>
        </w:rPr>
        <w:lastRenderedPageBreak/>
        <w:t>этой некоммерческой организации – в размере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статьей 39.18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– в размере кадастровой стоимости земельного участка;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 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пункте 8 настоящего раздела,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03"/>
      <w:bookmarkStart w:id="11" w:name="sub_215"/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3. Особенности определения цены земельных участков, на которых расположены здания, сооружения, при продаже их собственникам 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b/>
          <w:bCs/>
          <w:sz w:val="28"/>
          <w:szCs w:val="28"/>
        </w:rPr>
        <w:t>таких</w:t>
      </w:r>
      <w:proofErr w:type="gramEnd"/>
      <w:r w:rsidRPr="00B423D3">
        <w:rPr>
          <w:rFonts w:ascii="Times New Roman" w:hAnsi="Times New Roman" w:cs="Times New Roman"/>
          <w:b/>
          <w:bCs/>
          <w:sz w:val="28"/>
          <w:szCs w:val="28"/>
        </w:rPr>
        <w:t xml:space="preserve"> зданий, сооружений либо помещений в них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w:anchor="sub_3920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статьей 39.20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следующем порядке: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городе Краснодаре - в семнадцатикратном размере </w:t>
      </w:r>
      <w:hyperlink r:id="rId6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ставки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поселениях - в десятикратном размере </w:t>
      </w:r>
      <w:hyperlink r:id="rId7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ставки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2" w:name="sub_30222"/>
      <w:r w:rsidRPr="00B423D3">
        <w:rPr>
          <w:rFonts w:ascii="Times New Roman" w:hAnsi="Times New Roman" w:cs="Times New Roman"/>
          <w:sz w:val="28"/>
          <w:szCs w:val="28"/>
        </w:rPr>
        <w:t>Собственники зданий, строений, сооружений приобретают в собственность находящиеся у них на праве аренды земельные участки по цене, установленной пунктом 3.1 настоящего раздела, в случаях, если: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223"/>
      <w:bookmarkEnd w:id="12"/>
      <w:proofErr w:type="gramStart"/>
      <w:r w:rsidRPr="00B42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224"/>
      <w:bookmarkEnd w:id="13"/>
      <w:proofErr w:type="gramStart"/>
      <w:r w:rsidRPr="00B423D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земельные участки образованы из земельных участков, указанных в </w:t>
      </w:r>
      <w:hyperlink w:anchor="sub_30223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B423D3">
        <w:rPr>
          <w:rFonts w:ascii="Times New Roman" w:hAnsi="Times New Roman" w:cs="Times New Roman"/>
          <w:sz w:val="28"/>
          <w:szCs w:val="28"/>
        </w:rPr>
        <w:t>втором настоящего пункта.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3.3.</w:t>
      </w:r>
      <w:r w:rsidRPr="00B423D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Pr="00B423D3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указанных в </w:t>
      </w:r>
      <w:hyperlink r:id="rId8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пункте 2 статьи 39.9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 года: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цене, равной 2,5 процента кадастровой стоимости земельного            участка –  в случаях, предусмотренных пунктом 1 статьи 2 от 25 октября                   2001 года № 137-ФЗ Федерального закона «О введении в действие Земельного кодекса Российской Федерации»;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цене, установленной пунктом 3.1 настоящего раздела – в случаях, предусмотренных пунктом 2 статьи 2 Федерального закона «О введении в действие Земельного кодекса Российской Федерации»;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 xml:space="preserve">3.4. Граждане и юридические лица, право собственности которых на многолетние насаждения зарегистрировано в соответствии с </w:t>
      </w:r>
      <w:hyperlink r:id="rId9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 до дня </w:t>
      </w:r>
      <w:hyperlink r:id="rId10" w:history="1">
        <w:r w:rsidRPr="00B423D3">
          <w:rPr>
            <w:rStyle w:val="a3"/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B423D3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2006 года № 201-ФЗ «О введении в действие Лесного кодекса Российской Федерации», приобретают земельные участки, на </w:t>
      </w:r>
      <w:r w:rsidRPr="00B423D3">
        <w:rPr>
          <w:rFonts w:ascii="Times New Roman" w:hAnsi="Times New Roman" w:cs="Times New Roman"/>
          <w:sz w:val="28"/>
          <w:szCs w:val="28"/>
        </w:rPr>
        <w:lastRenderedPageBreak/>
        <w:t>которых находятся указанные многолетние насаждения, в собственность по цене, установленной пунктом 3.1 настоящего раздела.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3D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0"/>
      <w:bookmarkEnd w:id="11"/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3D3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423D3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B423D3" w:rsidRPr="00B423D3" w:rsidRDefault="00B423D3" w:rsidP="00B4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D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423D3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B423D3">
        <w:rPr>
          <w:rFonts w:ascii="Times New Roman" w:hAnsi="Times New Roman" w:cs="Times New Roman"/>
          <w:sz w:val="28"/>
          <w:szCs w:val="28"/>
        </w:rPr>
        <w:t>Шеян</w:t>
      </w:r>
      <w:proofErr w:type="spellEnd"/>
      <w:r w:rsidRPr="00B4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D3" w:rsidRPr="00B423D3" w:rsidRDefault="00B423D3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D8F" w:rsidRPr="00B423D3" w:rsidRDefault="00BB0D8F" w:rsidP="00B42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0D8F" w:rsidRPr="00B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3F"/>
    <w:rsid w:val="001D1074"/>
    <w:rsid w:val="00B423D3"/>
    <w:rsid w:val="00BB0D8F"/>
    <w:rsid w:val="00E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A333-C196-455F-8A9D-5EF79D8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47227.39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5812.5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3800500.2517632" TargetMode="External"/><Relationship Id="rId10" Type="http://schemas.openxmlformats.org/officeDocument/2006/relationships/hyperlink" Target="garantF1://12150843.0" TargetMode="External"/><Relationship Id="rId4" Type="http://schemas.openxmlformats.org/officeDocument/2006/relationships/hyperlink" Target="garantF1://23800500.883" TargetMode="External"/><Relationship Id="rId9" Type="http://schemas.openxmlformats.org/officeDocument/2006/relationships/hyperlink" Target="garantF1://11801341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1859</Words>
  <Characters>10599</Characters>
  <Application>Microsoft Office Word</Application>
  <DocSecurity>0</DocSecurity>
  <Lines>88</Lines>
  <Paragraphs>24</Paragraphs>
  <ScaleCrop>false</ScaleCrop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3</cp:revision>
  <dcterms:created xsi:type="dcterms:W3CDTF">2015-02-25T13:42:00Z</dcterms:created>
  <dcterms:modified xsi:type="dcterms:W3CDTF">2015-02-25T13:46:00Z</dcterms:modified>
</cp:coreProperties>
</file>